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300" w:before="300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4b7d3"/>
          <w:sz w:val="28"/>
          <w:szCs w:val="28"/>
          <w:u w:val="single"/>
          <w:rtl w:val="0"/>
        </w:rPr>
        <w:t xml:space="preserve">Présentation de l’entreprise</w:t>
      </w: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100.0" w:type="pct"/>
        <w:tblBorders>
          <w:top w:color="f98714" w:space="0" w:sz="12" w:val="single"/>
          <w:left w:color="f98714" w:space="0" w:sz="12" w:val="single"/>
          <w:bottom w:color="f98714" w:space="0" w:sz="12" w:val="single"/>
          <w:right w:color="f98714" w:space="0" w:sz="12" w:val="single"/>
          <w:insideH w:color="f98714" w:space="0" w:sz="12" w:val="single"/>
          <w:insideV w:color="f98714" w:space="0" w:sz="12" w:val="single"/>
        </w:tblBorders>
        <w:tblLayout w:type="fixed"/>
        <w:tblLook w:val="0600"/>
      </w:tblPr>
      <w:tblGrid>
        <w:gridCol w:w="10755"/>
        <w:tblGridChange w:id="0">
          <w:tblGrid>
            <w:gridCol w:w="10755"/>
          </w:tblGrid>
        </w:tblGridChange>
      </w:tblGrid>
      <w:tr>
        <w:tc>
          <w:tcPr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before="200" w:line="276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 et coordonnées : 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________________________________________________________________________________________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before="200" w:line="276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Effectif potentiellement concerné par la demande :  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before="200" w:line="276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Secteur(s) d’activité :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  ______________________________________________________________________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before="200" w:line="276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Métier(s) de l’entreprise : 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200" w:line="276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Référent·e(s)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(RH ou métier)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Interlocuteur·trice privilégié.e : 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 _______________________________________________________________________________________</w:t>
            </w:r>
          </w:p>
        </w:tc>
      </w:tr>
      <w:tr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Mode de communication privilégié :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 courriel               ▢ téléphone</w:t>
            </w:r>
          </w:p>
        </w:tc>
      </w:tr>
    </w:tbl>
    <w:p w:rsidR="00000000" w:rsidDel="00000000" w:rsidP="00000000" w:rsidRDefault="00000000" w:rsidRPr="00000000" w14:paraId="00000009">
      <w:pPr>
        <w:spacing w:before="0" w:lineRule="auto"/>
        <w:ind w:left="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300" w:before="300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4b7d3"/>
          <w:sz w:val="28"/>
          <w:szCs w:val="28"/>
          <w:u w:val="single"/>
          <w:rtl w:val="0"/>
        </w:rPr>
        <w:t xml:space="preserve">Formation demandée</w:t>
      </w: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left"/>
        <w:tblInd w:w="160.0" w:type="dxa"/>
        <w:tblBorders>
          <w:top w:color="f98714" w:space="0" w:sz="12" w:val="single"/>
          <w:left w:color="f98714" w:space="0" w:sz="12" w:val="single"/>
          <w:bottom w:color="f98714" w:space="0" w:sz="12" w:val="single"/>
          <w:right w:color="f98714" w:space="0" w:sz="12" w:val="single"/>
          <w:insideH w:color="f98714" w:space="0" w:sz="12" w:val="single"/>
          <w:insideV w:color="f98714" w:space="0" w:sz="12" w:val="single"/>
        </w:tblBorders>
        <w:tblLayout w:type="fixed"/>
        <w:tblLook w:val="0600"/>
      </w:tblPr>
      <w:tblGrid>
        <w:gridCol w:w="1545"/>
        <w:gridCol w:w="9165"/>
        <w:tblGridChange w:id="0">
          <w:tblGrid>
            <w:gridCol w:w="1545"/>
            <w:gridCol w:w="9165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00" w:line="240" w:lineRule="auto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Contexte de la demande :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 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after="200" w:before="200" w:line="240" w:lineRule="auto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_______________________________________________________________________________________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Financement envisagé :                ▢  ……….heure/stagiaire (OPCO)            ▢  heure/groupe</w:t>
            </w:r>
          </w:p>
          <w:p w:rsidR="00000000" w:rsidDel="00000000" w:rsidP="00000000" w:rsidRDefault="00000000" w:rsidRPr="00000000" w14:paraId="0000000F">
            <w:pPr>
              <w:spacing w:before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▢  heure/groupe                         ▢  subvention                    ▢  fonds propres       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</w:t>
            </w:r>
          </w:p>
        </w:tc>
      </w:tr>
      <w:tr>
        <w:trPr>
          <w:trHeight w:val="585" w:hRule="atLeast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Formation du catalogue :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 oui                      ▢  non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Reconduction :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 oui                 ▢  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Compétence(s) / Objectif(s) visé·e(s) pour une formation sur-mesure : </w:t>
            </w:r>
          </w:p>
          <w:p w:rsidR="00000000" w:rsidDel="00000000" w:rsidP="00000000" w:rsidRDefault="00000000" w:rsidRPr="00000000" w14:paraId="00000013">
            <w:pPr>
              <w:spacing w:before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Compléter cette partie seulement si vous avez coché “non” aux questions précédentes.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35" w:hRule="atLeast"/>
        </w:trPr>
        <w:tc>
          <w:tcPr>
            <w:tcBorders>
              <w:top w:color="000000" w:space="0" w:sz="0" w:val="nil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Savoirs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6">
            <w:pPr>
              <w:spacing w:before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20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apprendre à lire et à écrire</w:t>
            </w:r>
          </w:p>
          <w:p w:rsidR="00000000" w:rsidDel="00000000" w:rsidP="00000000" w:rsidRDefault="00000000" w:rsidRPr="00000000" w14:paraId="00000019">
            <w:pPr>
              <w:spacing w:before="20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développer les savoirs de base en mathématiques</w:t>
            </w:r>
          </w:p>
          <w:p w:rsidR="00000000" w:rsidDel="00000000" w:rsidP="00000000" w:rsidRDefault="00000000" w:rsidRPr="00000000" w14:paraId="0000001A">
            <w:pPr>
              <w:spacing w:before="20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acquérir le lexique professionnel</w:t>
            </w:r>
          </w:p>
          <w:p w:rsidR="00000000" w:rsidDel="00000000" w:rsidP="00000000" w:rsidRDefault="00000000" w:rsidRPr="00000000" w14:paraId="0000001B">
            <w:pPr>
              <w:spacing w:before="200" w:line="240" w:lineRule="auto"/>
              <w:ind w:left="0" w:firstLine="0"/>
              <w:jc w:val="right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b7b7b7"/>
                <w:rtl w:val="0"/>
              </w:rPr>
              <w:t xml:space="preserve">(suite au verso)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5" w:hRule="atLeast"/>
        </w:trPr>
        <w:tc>
          <w:tcPr>
            <w:tcBorders>
              <w:bottom w:color="000000" w:space="0" w:sz="0" w:val="nil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Savoir-faire</w:t>
            </w:r>
          </w:p>
        </w:tc>
        <w:tc>
          <w:tcPr>
            <w:tcBorders>
              <w:left w:color="ffffff" w:space="0" w:sz="12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interagir à l’oral avec les collègues</w:t>
            </w:r>
          </w:p>
          <w:p w:rsidR="00000000" w:rsidDel="00000000" w:rsidP="00000000" w:rsidRDefault="00000000" w:rsidRPr="00000000" w14:paraId="0000001E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interagir à l'écrit avec les collègues</w:t>
            </w:r>
          </w:p>
          <w:p w:rsidR="00000000" w:rsidDel="00000000" w:rsidP="00000000" w:rsidRDefault="00000000" w:rsidRPr="00000000" w14:paraId="0000001F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remplir des documents de la vie professionnelle</w:t>
            </w:r>
          </w:p>
          <w:p w:rsidR="00000000" w:rsidDel="00000000" w:rsidP="00000000" w:rsidRDefault="00000000" w:rsidRPr="00000000" w14:paraId="00000020">
            <w:pPr>
              <w:spacing w:after="0"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utiliser l’outil numérique</w:t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bottom w:color="000000" w:space="0" w:sz="0" w:val="nil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Savoir-être</w:t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gagner en autonomie sur son poste de travail</w:t>
            </w:r>
          </w:p>
          <w:p w:rsidR="00000000" w:rsidDel="00000000" w:rsidP="00000000" w:rsidRDefault="00000000" w:rsidRPr="00000000" w14:paraId="00000023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acquérir les codes socio-culturels liés au monde du travail en France</w:t>
            </w:r>
          </w:p>
          <w:p w:rsidR="00000000" w:rsidDel="00000000" w:rsidP="00000000" w:rsidRDefault="00000000" w:rsidRPr="00000000" w14:paraId="00000024">
            <w:pPr>
              <w:spacing w:before="20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travailler en équipe</w:t>
            </w:r>
          </w:p>
        </w:tc>
      </w:tr>
      <w:tr>
        <w:tc>
          <w:tcPr>
            <w:tcBorders>
              <w:top w:color="000000" w:space="0" w:sz="0" w:val="nil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Autres </w:t>
            </w:r>
          </w:p>
        </w:tc>
        <w:tc>
          <w:tcPr>
            <w:tcBorders>
              <w:top w:color="000000" w:space="0" w:sz="0" w:val="nil"/>
              <w:lef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travailler le projet professionnel</w:t>
            </w:r>
          </w:p>
          <w:p w:rsidR="00000000" w:rsidDel="00000000" w:rsidP="00000000" w:rsidRDefault="00000000" w:rsidRPr="00000000" w14:paraId="00000027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entrer en formation professionnelle</w:t>
            </w:r>
          </w:p>
          <w:p w:rsidR="00000000" w:rsidDel="00000000" w:rsidP="00000000" w:rsidRDefault="00000000" w:rsidRPr="00000000" w14:paraId="00000028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préparer la passation d’un diplôme (DILF, DELF, DCL FLE, DCL Pro, TCF)</w:t>
            </w:r>
          </w:p>
          <w:p w:rsidR="00000000" w:rsidDel="00000000" w:rsidP="00000000" w:rsidRDefault="00000000" w:rsidRPr="00000000" w14:paraId="00000029">
            <w:pPr>
              <w:spacing w:before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autres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0" w:lineRule="auto"/>
        <w:ind w:left="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300" w:before="3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4b7d3"/>
          <w:sz w:val="28"/>
          <w:szCs w:val="28"/>
          <w:u w:val="single"/>
          <w:rtl w:val="0"/>
        </w:rPr>
        <w:t xml:space="preserve">Public concerné</w:t>
      </w:r>
      <w:r w:rsidDel="00000000" w:rsidR="00000000" w:rsidRPr="00000000">
        <w:rPr>
          <w:rtl w:val="0"/>
        </w:rPr>
      </w:r>
    </w:p>
    <w:tbl>
      <w:tblPr>
        <w:tblStyle w:val="Table3"/>
        <w:tblW w:w="10755.0" w:type="dxa"/>
        <w:jc w:val="left"/>
        <w:tblInd w:w="100.0" w:type="pct"/>
        <w:tblBorders>
          <w:top w:color="f98714" w:space="0" w:sz="12" w:val="single"/>
          <w:left w:color="f98714" w:space="0" w:sz="12" w:val="single"/>
          <w:bottom w:color="f98714" w:space="0" w:sz="12" w:val="single"/>
          <w:right w:color="f98714" w:space="0" w:sz="12" w:val="single"/>
          <w:insideH w:color="f98714" w:space="0" w:sz="12" w:val="single"/>
          <w:insideV w:color="f98714" w:space="0" w:sz="12" w:val="single"/>
        </w:tblBorders>
        <w:tblLayout w:type="fixed"/>
        <w:tblLook w:val="0600"/>
      </w:tblPr>
      <w:tblGrid>
        <w:gridCol w:w="10755"/>
        <w:tblGridChange w:id="0">
          <w:tblGrid>
            <w:gridCol w:w="10755"/>
          </w:tblGrid>
        </w:tblGridChange>
      </w:tblGrid>
      <w:tr>
        <w:tc>
          <w:tcPr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00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de personnes :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  ____________________________________________________________________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00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Métier(s) concerné(s) : 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2E">
            <w:pPr>
              <w:spacing w:before="200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_______________________________________________________________________________________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0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Statut/contrat  :  ▢ demandeur·euse d’emploi            ▢ CDD            ▢ CDI            ▢ CDDI …      ▢ divers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00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Spécificité(s) du groupe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(composition)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: 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1">
            <w:pPr>
              <w:spacing w:before="200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Personne(s) en situation de handicap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non        ▢ oui       ▢ handicap reconnu     type :...............................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00" w:line="360" w:lineRule="auto"/>
              <w:ind w:left="2834.645669291339" w:hanging="2834.645669291339"/>
              <w:rPr>
                <w:rFonts w:ascii="Calibri" w:cs="Calibri" w:eastAsia="Calibri" w:hAnsi="Calibri"/>
                <w:color w:val="b7b7b7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Formation(s) précédente(s) : ▢ formation initiale          ▢ OFII               ▢ Prépa Clés               ▢ Prépa Avenir          ▢ CLéA                                ▢ PIAL              ▢ une clé à l’emploi                                    ▢ autre :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6"/>
                <w:szCs w:val="26"/>
                <w:rtl w:val="0"/>
              </w:rPr>
              <w:t xml:space="preserve">_________________________</w:t>
            </w:r>
          </w:p>
        </w:tc>
      </w:tr>
    </w:tbl>
    <w:p w:rsidR="00000000" w:rsidDel="00000000" w:rsidP="00000000" w:rsidRDefault="00000000" w:rsidRPr="00000000" w14:paraId="00000033">
      <w:pPr>
        <w:spacing w:before="2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300" w:before="3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4b7d3"/>
          <w:sz w:val="28"/>
          <w:szCs w:val="28"/>
          <w:u w:val="single"/>
          <w:rtl w:val="0"/>
        </w:rPr>
        <w:t xml:space="preserve">Organisation de la formation</w:t>
      </w:r>
      <w:r w:rsidDel="00000000" w:rsidR="00000000" w:rsidRPr="00000000">
        <w:rPr>
          <w:rtl w:val="0"/>
        </w:rPr>
      </w:r>
    </w:p>
    <w:tbl>
      <w:tblPr>
        <w:tblStyle w:val="Table4"/>
        <w:tblW w:w="10710.0" w:type="dxa"/>
        <w:jc w:val="left"/>
        <w:tblInd w:w="163.66141732283467" w:type="dxa"/>
        <w:tblBorders>
          <w:top w:color="f98714" w:space="0" w:sz="12" w:val="single"/>
          <w:left w:color="f98714" w:space="0" w:sz="12" w:val="single"/>
          <w:bottom w:color="f98714" w:space="0" w:sz="12" w:val="single"/>
          <w:right w:color="f98714" w:space="0" w:sz="12" w:val="single"/>
          <w:insideH w:color="f98714" w:space="0" w:sz="12" w:val="single"/>
          <w:insideV w:color="f98714" w:space="0" w:sz="12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c>
          <w:tcPr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0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Contraintes de déroulement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(horaires, locaux et lieu(x), congés, volume horaire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total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, etc.)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36">
            <w:pPr>
              <w:spacing w:before="200" w:lineRule="auto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37">
            <w:pPr>
              <w:spacing w:before="200" w:lineRule="auto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0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Modalités pédagogiques  :  ▢ en présentiel       ▢ en distanciel       ▢ doublon (formateur·trice FLP/pro)</w:t>
            </w:r>
          </w:p>
          <w:p w:rsidR="00000000" w:rsidDel="00000000" w:rsidP="00000000" w:rsidRDefault="00000000" w:rsidRPr="00000000" w14:paraId="0000003A">
            <w:pPr>
              <w:spacing w:before="20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▢ visites                    ▢ mise(s) en situation                                                      </w:t>
            </w:r>
          </w:p>
        </w:tc>
      </w:tr>
      <w:tr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00" w:lineRule="auto"/>
              <w:ind w:left="0" w:firstLine="0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Ressources matérielles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(documents, équipements pédagogique et/ ou techniques nécessaires)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C">
      <w:pPr>
        <w:spacing w:after="300" w:before="300" w:lineRule="auto"/>
        <w:ind w:left="0" w:firstLine="0"/>
        <w:rPr>
          <w:rFonts w:ascii="Calibri" w:cs="Calibri" w:eastAsia="Calibri" w:hAnsi="Calibri"/>
          <w:b w:val="1"/>
          <w:color w:val="14b7d3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300" w:before="3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4b7d3"/>
          <w:sz w:val="28"/>
          <w:szCs w:val="28"/>
          <w:u w:val="single"/>
          <w:rtl w:val="0"/>
        </w:rPr>
        <w:t xml:space="preserve">Evaluation de la formation*</w:t>
      </w: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100.0" w:type="pct"/>
        <w:tblBorders>
          <w:top w:color="f98714" w:space="0" w:sz="8" w:val="single"/>
          <w:left w:color="f98714" w:space="0" w:sz="8" w:val="single"/>
          <w:bottom w:color="f98714" w:space="0" w:sz="8" w:val="single"/>
          <w:right w:color="f98714" w:space="0" w:sz="8" w:val="single"/>
          <w:insideH w:color="f98714" w:space="0" w:sz="8" w:val="single"/>
          <w:insideV w:color="f98714" w:space="0" w:sz="8" w:val="single"/>
        </w:tblBorders>
        <w:tblLayout w:type="fixed"/>
        <w:tblLook w:val="0600"/>
      </w:tblPr>
      <w:tblGrid>
        <w:gridCol w:w="1260"/>
        <w:gridCol w:w="9510"/>
        <w:tblGridChange w:id="0">
          <w:tblGrid>
            <w:gridCol w:w="1260"/>
            <w:gridCol w:w="9510"/>
          </w:tblGrid>
        </w:tblGridChange>
      </w:tblGrid>
      <w:tr>
        <w:trPr>
          <w:trHeight w:val="566.9291338582677" w:hRule="atLeast"/>
        </w:trPr>
        <w:tc>
          <w:tcPr>
            <w:vMerge w:val="restart"/>
            <w:tcBorders>
              <w:top w:color="f98714" w:space="0" w:sz="12" w:val="single"/>
              <w:lef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à chaud</w:t>
            </w:r>
          </w:p>
        </w:tc>
        <w:tc>
          <w:tcPr>
            <w:tcBorders>
              <w:top w:color="f98714" w:space="0" w:sz="12" w:val="single"/>
              <w:bottom w:color="000000" w:space="0" w:sz="0" w:val="nil"/>
              <w:righ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 ? 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vMerge w:val="continue"/>
            <w:tcBorders>
              <w:top w:color="f98714" w:space="0" w:sz="12" w:val="single"/>
              <w:lef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Comment ?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vMerge w:val="continue"/>
            <w:tcBorders>
              <w:top w:color="f98714" w:space="0" w:sz="12" w:val="single"/>
              <w:lef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f98714" w:space="0" w:sz="4" w:val="single"/>
              <w:righ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 qui ?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Merge w:val="restart"/>
            <w:tcBorders>
              <w:top w:color="f98714" w:space="0" w:sz="12" w:val="single"/>
              <w:lef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à froid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98714" w:space="0" w:sz="12" w:val="single"/>
              <w:bottom w:color="000000" w:space="0" w:sz="0" w:val="nil"/>
              <w:righ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 ?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top w:color="f98714" w:space="0" w:sz="12" w:val="single"/>
              <w:lef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Comment ?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vMerge w:val="continue"/>
            <w:tcBorders>
              <w:top w:color="f98714" w:space="0" w:sz="12" w:val="single"/>
              <w:lef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f98714" w:space="0" w:sz="4" w:val="single"/>
              <w:right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 qui ?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left w:color="f98714" w:space="0" w:sz="12" w:val="single"/>
              <w:bottom w:color="f98714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Pour vous, la formation sera réussie si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4"/>
                <w:szCs w:val="24"/>
                <w:rtl w:val="0"/>
              </w:rPr>
              <w:t xml:space="preserve">________________________________________________________________________________________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before="200" w:lineRule="auto"/>
        <w:ind w:left="0" w:firstLine="0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*Exemples</w:t>
      </w:r>
    </w:p>
    <w:p w:rsidR="00000000" w:rsidDel="00000000" w:rsidP="00000000" w:rsidRDefault="00000000" w:rsidRPr="00000000" w14:paraId="00000051">
      <w:pPr>
        <w:spacing w:before="200" w:lineRule="auto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à chaud = une évaluation  finale : test, exposé oral…, bilan final, grille de compétences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0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à froid = une grille d’observation à remplir par le partenaire/référent sur le poste de travail, un questionnaire par e-mail</w:t>
      </w:r>
    </w:p>
    <w:p w:rsidR="00000000" w:rsidDel="00000000" w:rsidP="00000000" w:rsidRDefault="00000000" w:rsidRPr="00000000" w14:paraId="00000053">
      <w:pPr>
        <w:spacing w:before="20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.0000000000001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86047" cy="6715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6047" cy="671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spacing w:after="200" w:lineRule="auto"/>
      <w:jc w:val="center"/>
      <w:rPr>
        <w:rFonts w:ascii="Verdana" w:cs="Verdana" w:eastAsia="Verdana" w:hAnsi="Verdana"/>
        <w:b w:val="1"/>
        <w:color w:val="0f789b"/>
        <w:sz w:val="32"/>
        <w:szCs w:val="32"/>
      </w:rPr>
    </w:pPr>
    <w:r w:rsidDel="00000000" w:rsidR="00000000" w:rsidRPr="00000000">
      <w:rPr>
        <w:rFonts w:ascii="Verdana" w:cs="Verdana" w:eastAsia="Verdana" w:hAnsi="Verdana"/>
        <w:b w:val="1"/>
        <w:color w:val="0f789b"/>
        <w:sz w:val="32"/>
        <w:szCs w:val="32"/>
        <w:rtl w:val="0"/>
      </w:rPr>
      <w:t xml:space="preserve">CAHIER DES CHARGES DE LA DEMANDE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14b7d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lWyqyc1rpeMUuUaQtYRGh07yg==">AMUW2mX3ApnQDQvtdBXzqB8BCb2EmMJqpF49XdiCA3gujIYquzX1ebY+hg7hQFvxGqreo5muoq8IvVm19n5JU0oynUnil81817dkjyiCEvhKRm3wPqi3m4M=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